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585C" w14:textId="6198D118" w:rsidR="007A1EB0" w:rsidRDefault="007A1EB0" w:rsidP="007A1EB0">
      <w:pPr>
        <w:spacing w:after="0"/>
      </w:pPr>
      <w:r>
        <w:t>GOSNOLD CONSERVATION COMMISSION</w:t>
      </w:r>
    </w:p>
    <w:p w14:paraId="3E9A68C6" w14:textId="4000BC44" w:rsidR="007A1EB0" w:rsidRDefault="007A1EB0" w:rsidP="007A1EB0">
      <w:pPr>
        <w:spacing w:after="0"/>
      </w:pPr>
      <w:r>
        <w:t>April 9, 2021</w:t>
      </w:r>
    </w:p>
    <w:p w14:paraId="36EA62F8" w14:textId="5785AFDC" w:rsidR="007A1EB0" w:rsidRDefault="007A1EB0" w:rsidP="007A1EB0">
      <w:pPr>
        <w:spacing w:after="0"/>
      </w:pPr>
      <w:r>
        <w:t>Meeting held at Town Hall and via Zoom</w:t>
      </w:r>
    </w:p>
    <w:p w14:paraId="3EB87997" w14:textId="461D7A8F" w:rsidR="007A1EB0" w:rsidRDefault="007A1EB0" w:rsidP="007A1EB0">
      <w:pPr>
        <w:spacing w:after="0"/>
      </w:pPr>
    </w:p>
    <w:p w14:paraId="73F39E95" w14:textId="39156273" w:rsidR="007A1EB0" w:rsidRDefault="007A1EB0" w:rsidP="007A1EB0">
      <w:pPr>
        <w:spacing w:after="0"/>
      </w:pPr>
      <w:r>
        <w:t>Meeting open @ 10:33</w:t>
      </w:r>
    </w:p>
    <w:p w14:paraId="046EB3BE" w14:textId="25F22AF6" w:rsidR="007A1EB0" w:rsidRDefault="007A1EB0" w:rsidP="007A1EB0">
      <w:pPr>
        <w:spacing w:after="0"/>
      </w:pPr>
    </w:p>
    <w:p w14:paraId="5666D5EA" w14:textId="0108954D" w:rsidR="007A1EB0" w:rsidRDefault="007A1EB0" w:rsidP="007A1EB0">
      <w:pPr>
        <w:spacing w:after="0"/>
      </w:pPr>
      <w:r>
        <w:t>Remote participants: Leo Roy, Jay Merriam, Michael Parker, Bev Prevost, Ned Prevost, Carlyn Nunes, Gail Blout, Marla Garfield, Catherine Ricks (Foth)</w:t>
      </w:r>
    </w:p>
    <w:p w14:paraId="41544905" w14:textId="77C1BA34" w:rsidR="007A1EB0" w:rsidRDefault="007A1EB0" w:rsidP="007A1EB0">
      <w:pPr>
        <w:spacing w:after="0"/>
      </w:pPr>
      <w:r>
        <w:t>In person participants: David Warr, Lisa Wright, Paula DiMare</w:t>
      </w:r>
    </w:p>
    <w:p w14:paraId="5E115599" w14:textId="5A0DC066" w:rsidR="007A1EB0" w:rsidRDefault="007A1EB0" w:rsidP="007A1EB0">
      <w:pPr>
        <w:spacing w:after="0"/>
      </w:pPr>
    </w:p>
    <w:p w14:paraId="5C9ADF85" w14:textId="420A4460" w:rsidR="007A1EB0" w:rsidRDefault="007A1EB0" w:rsidP="007A1EB0">
      <w:pPr>
        <w:spacing w:after="0"/>
      </w:pPr>
      <w:r>
        <w:t>Leo Roy made a motion to approve the minutes of February 19, 2021 and March 5, 20201 with 1 minor revision of changing sunk to sump.  Duly seconded.  Unanimous vote.</w:t>
      </w:r>
    </w:p>
    <w:p w14:paraId="1EEDE16E" w14:textId="26EE0889" w:rsidR="007A1EB0" w:rsidRDefault="007A1EB0" w:rsidP="007A1EB0">
      <w:pPr>
        <w:spacing w:after="0"/>
      </w:pPr>
    </w:p>
    <w:p w14:paraId="3BEBE319" w14:textId="6FEAE214" w:rsidR="00B43BB5" w:rsidRDefault="007A1EB0" w:rsidP="007A1EB0">
      <w:pPr>
        <w:spacing w:after="0"/>
      </w:pPr>
      <w:r>
        <w:t>The Notice of Intent public hearing was continued</w:t>
      </w:r>
      <w:r w:rsidR="00B43BB5">
        <w:t xml:space="preserve"> from March 5</w:t>
      </w:r>
      <w:r>
        <w:t xml:space="preserve"> for the Walls/</w:t>
      </w:r>
      <w:r w:rsidR="00B43BB5">
        <w:t>Ro</w:t>
      </w:r>
      <w:r w:rsidR="004B6225">
        <w:t>ads</w:t>
      </w:r>
      <w:r w:rsidR="00B43BB5">
        <w:t>/Drain Project.  David Warr, Buzzards Bay Coalition, Foth and Gail Blout walked the project a few weeks back, there is a minor change by the Winter House driveway.  The work will be done in coordination with the pipe replacement project to avoid redundancy with digging and paving.  There will be an infiltration trench near the driveway which will protect mature trees and allow for the Buzzards Bay Coalition shed.  Water run-off will go into the trench.</w:t>
      </w:r>
    </w:p>
    <w:p w14:paraId="753D91CB" w14:textId="77777777" w:rsidR="00B43BB5" w:rsidRDefault="00B43BB5" w:rsidP="007A1EB0">
      <w:pPr>
        <w:spacing w:after="0"/>
      </w:pPr>
    </w:p>
    <w:p w14:paraId="0951E464" w14:textId="77777777" w:rsidR="00B43BB5" w:rsidRDefault="00B43BB5" w:rsidP="007A1EB0">
      <w:pPr>
        <w:spacing w:after="0"/>
      </w:pPr>
      <w:r>
        <w:t>Michael Parker made a motion to create a final Order of Condition for the project.  Duly seconded.  4 voted in favor of the motion.  Lisa Wright abstained as she was not present at the previous meeting.</w:t>
      </w:r>
    </w:p>
    <w:p w14:paraId="71CBD367" w14:textId="77777777" w:rsidR="00B43BB5" w:rsidRDefault="00B43BB5" w:rsidP="007A1EB0">
      <w:pPr>
        <w:spacing w:after="0"/>
      </w:pPr>
    </w:p>
    <w:p w14:paraId="3ECCEE6A" w14:textId="1C98D552" w:rsidR="0054048D" w:rsidRDefault="00B43BB5" w:rsidP="007A1EB0">
      <w:pPr>
        <w:spacing w:after="0"/>
      </w:pPr>
      <w:r>
        <w:t xml:space="preserve">A motion was made to close the public hearing and the town </w:t>
      </w:r>
      <w:r w:rsidR="008C247D">
        <w:t>agreed</w:t>
      </w:r>
      <w:r>
        <w:t xml:space="preserve"> to allow more than 21 days for the </w:t>
      </w:r>
      <w:r w:rsidR="008C247D">
        <w:t>issuance</w:t>
      </w:r>
      <w:r>
        <w:t xml:space="preserve"> </w:t>
      </w:r>
      <w:r w:rsidR="008C247D">
        <w:t>of</w:t>
      </w:r>
      <w:r>
        <w:t xml:space="preserve"> the Order of Conditions </w:t>
      </w:r>
      <w:r w:rsidR="008C247D">
        <w:t xml:space="preserve">which </w:t>
      </w:r>
      <w:r>
        <w:t>will be issued in May.  Duly seconded.  So moved.  Unanimous vote.</w:t>
      </w:r>
    </w:p>
    <w:p w14:paraId="6687E10F" w14:textId="77777777" w:rsidR="0054048D" w:rsidRDefault="0054048D" w:rsidP="007A1EB0">
      <w:pPr>
        <w:spacing w:after="0"/>
      </w:pPr>
    </w:p>
    <w:p w14:paraId="14CA45DD" w14:textId="4849ABDC" w:rsidR="007A1EB0" w:rsidRDefault="0054048D" w:rsidP="007A1EB0">
      <w:pPr>
        <w:spacing w:after="0"/>
      </w:pPr>
      <w:r>
        <w:t>New Items:</w:t>
      </w:r>
      <w:r w:rsidR="00B43BB5">
        <w:t xml:space="preserve"> </w:t>
      </w:r>
    </w:p>
    <w:p w14:paraId="4D52F4E2" w14:textId="126E9E59" w:rsidR="003F775E" w:rsidRDefault="003F775E" w:rsidP="003F775E">
      <w:pPr>
        <w:pStyle w:val="ListParagraph"/>
        <w:numPr>
          <w:ilvl w:val="0"/>
          <w:numId w:val="1"/>
        </w:numPr>
        <w:spacing w:after="0"/>
      </w:pPr>
      <w:r>
        <w:t>David Warr suggested that the Conservation Commission meet with Andy Bobola to create a process for Andy to sign off on building permits as Andy is the Conservation Agent.</w:t>
      </w:r>
    </w:p>
    <w:p w14:paraId="38BD6E4F" w14:textId="4F6D4CAE" w:rsidR="003F775E" w:rsidRDefault="003F775E" w:rsidP="003F775E">
      <w:pPr>
        <w:pStyle w:val="ListParagraph"/>
        <w:numPr>
          <w:ilvl w:val="0"/>
          <w:numId w:val="1"/>
        </w:numPr>
        <w:spacing w:after="0"/>
      </w:pPr>
      <w:r>
        <w:t>There was discussion about piling replacement in the harbor.  All pilings are sub-licensed to the individual owners by the town which holds the Chapter 91 license. The Commission will review Chapter 91 licenses and the policy for repair/replacement.</w:t>
      </w:r>
    </w:p>
    <w:p w14:paraId="2F239CC2" w14:textId="670D4D9B" w:rsidR="003F775E" w:rsidRDefault="003F775E" w:rsidP="003F775E">
      <w:pPr>
        <w:pStyle w:val="ListParagraph"/>
        <w:numPr>
          <w:ilvl w:val="0"/>
          <w:numId w:val="1"/>
        </w:numPr>
        <w:spacing w:after="0"/>
      </w:pPr>
      <w:r>
        <w:t>The Order of Conditions for Church’s Beach has been redrafted.  It has not been circulated for signature.</w:t>
      </w:r>
    </w:p>
    <w:p w14:paraId="04672BCC" w14:textId="15773022" w:rsidR="003F775E" w:rsidRDefault="003F775E" w:rsidP="003F775E">
      <w:pPr>
        <w:spacing w:after="0"/>
        <w:ind w:left="360"/>
      </w:pPr>
    </w:p>
    <w:p w14:paraId="187E4113" w14:textId="06A201E3" w:rsidR="003F775E" w:rsidRDefault="003F775E" w:rsidP="003F775E">
      <w:pPr>
        <w:spacing w:after="0"/>
        <w:ind w:left="360"/>
      </w:pPr>
      <w:r>
        <w:t xml:space="preserve">Eventually a new Notice of Intent will be filed for the new fuel farm.  Ralph Packer has offered to have the Conservation Commission visit the Vineyard to review his fuel system with Convault tanks. The old tanks will be removed soon.  Phase 1 is </w:t>
      </w:r>
      <w:r w:rsidR="004B6225">
        <w:t>complete; the pipes have been removed.  Phase 2 is happening now; the tanks are being exposed and the material is being removed.  Licensed Site Professionals are present.  Ralph and Glenn have been very helpful during the process.</w:t>
      </w:r>
    </w:p>
    <w:p w14:paraId="5D9C9236" w14:textId="5AA21934" w:rsidR="004B6225" w:rsidRDefault="004B6225" w:rsidP="003F775E">
      <w:pPr>
        <w:spacing w:after="0"/>
        <w:ind w:left="360"/>
      </w:pPr>
    </w:p>
    <w:p w14:paraId="17ADB5D6" w14:textId="5A5D3574" w:rsidR="004B6225" w:rsidRDefault="004B6225" w:rsidP="003F775E">
      <w:pPr>
        <w:spacing w:after="0"/>
        <w:ind w:left="360"/>
      </w:pPr>
      <w:r>
        <w:t>A motion was made to adjourn.  Duly seconded.  Unanimous vote.  Meeting adjourned @ 11:38 AM.</w:t>
      </w:r>
    </w:p>
    <w:p w14:paraId="44D888D1" w14:textId="4205A66C" w:rsidR="004B6225" w:rsidRDefault="004B6225" w:rsidP="003F775E">
      <w:pPr>
        <w:spacing w:after="0"/>
        <w:ind w:left="360"/>
      </w:pPr>
    </w:p>
    <w:p w14:paraId="6DCE57AC" w14:textId="7E2BE6F7" w:rsidR="004B6225" w:rsidRDefault="004B6225" w:rsidP="003F775E">
      <w:pPr>
        <w:spacing w:after="0"/>
        <w:ind w:left="360"/>
      </w:pPr>
      <w:r>
        <w:t>Respectfully submitted by: Lisa Wright</w:t>
      </w:r>
    </w:p>
    <w:p w14:paraId="75488006" w14:textId="79644E67" w:rsidR="004B6225" w:rsidRDefault="004B6225" w:rsidP="003F775E">
      <w:pPr>
        <w:spacing w:after="0"/>
        <w:ind w:left="360"/>
      </w:pPr>
    </w:p>
    <w:p w14:paraId="1820B8BC" w14:textId="3A5BCCC1" w:rsidR="004B6225" w:rsidRDefault="004B6225" w:rsidP="003F775E">
      <w:pPr>
        <w:spacing w:after="0"/>
        <w:ind w:left="360"/>
      </w:pPr>
    </w:p>
    <w:p w14:paraId="6ECAD463" w14:textId="7642D6B8" w:rsidR="004B6225" w:rsidRDefault="004B6225" w:rsidP="003F775E">
      <w:pPr>
        <w:spacing w:after="0"/>
        <w:ind w:left="360"/>
      </w:pPr>
    </w:p>
    <w:p w14:paraId="7D343B50" w14:textId="788F3567" w:rsidR="004B6225" w:rsidRDefault="004B6225" w:rsidP="003F775E">
      <w:pPr>
        <w:spacing w:after="0"/>
        <w:ind w:left="360"/>
      </w:pPr>
      <w:r>
        <w:t>David Warr – Chair</w:t>
      </w:r>
    </w:p>
    <w:p w14:paraId="1CE6E611" w14:textId="3C746EDB" w:rsidR="004B6225" w:rsidRDefault="004B6225" w:rsidP="003F775E">
      <w:pPr>
        <w:spacing w:after="0"/>
        <w:ind w:left="360"/>
      </w:pPr>
      <w:r>
        <w:t>Wyatt Garfield</w:t>
      </w:r>
    </w:p>
    <w:p w14:paraId="59CDA6A4" w14:textId="3136B8F5" w:rsidR="004B6225" w:rsidRDefault="004B6225" w:rsidP="003F775E">
      <w:pPr>
        <w:spacing w:after="0"/>
        <w:ind w:left="360"/>
      </w:pPr>
      <w:r>
        <w:t>Michael Parker</w:t>
      </w:r>
    </w:p>
    <w:p w14:paraId="1B626DA4" w14:textId="1F5A423B" w:rsidR="004B6225" w:rsidRDefault="004B6225" w:rsidP="003F775E">
      <w:pPr>
        <w:spacing w:after="0"/>
        <w:ind w:left="360"/>
      </w:pPr>
      <w:r>
        <w:t>Leo Roy</w:t>
      </w:r>
    </w:p>
    <w:p w14:paraId="64AB8C8D" w14:textId="401E7CBE" w:rsidR="004B6225" w:rsidRDefault="004B6225" w:rsidP="003F775E">
      <w:pPr>
        <w:spacing w:after="0"/>
        <w:ind w:left="360"/>
      </w:pPr>
      <w:r>
        <w:t>Lisa Wright</w:t>
      </w:r>
    </w:p>
    <w:p w14:paraId="6CA46AA0" w14:textId="212D3C65" w:rsidR="004B6225" w:rsidRDefault="004B6225" w:rsidP="003F775E">
      <w:pPr>
        <w:spacing w:after="0"/>
        <w:ind w:left="360"/>
      </w:pPr>
      <w:r>
        <w:t>Gosnold Conservation Commission</w:t>
      </w:r>
    </w:p>
    <w:p w14:paraId="5F72A90F" w14:textId="6CA90900" w:rsidR="004B6225" w:rsidRDefault="004B6225" w:rsidP="003F775E">
      <w:pPr>
        <w:spacing w:after="0"/>
        <w:ind w:left="360"/>
      </w:pPr>
      <w:r>
        <w:t>Minutes Approved July 12, 2021</w:t>
      </w:r>
    </w:p>
    <w:sectPr w:rsidR="004B62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3951" w14:textId="77777777" w:rsidR="002C2F43" w:rsidRDefault="002C2F43" w:rsidP="004B6225">
      <w:pPr>
        <w:spacing w:after="0" w:line="240" w:lineRule="auto"/>
      </w:pPr>
      <w:r>
        <w:separator/>
      </w:r>
    </w:p>
  </w:endnote>
  <w:endnote w:type="continuationSeparator" w:id="0">
    <w:p w14:paraId="4D7F2191" w14:textId="77777777" w:rsidR="002C2F43" w:rsidRDefault="002C2F43" w:rsidP="004B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7E38" w14:textId="77777777" w:rsidR="004B6225" w:rsidRDefault="004B6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76F8" w14:textId="77777777" w:rsidR="004B6225" w:rsidRDefault="004B6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6E51" w14:textId="77777777" w:rsidR="004B6225" w:rsidRDefault="004B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3E11" w14:textId="77777777" w:rsidR="002C2F43" w:rsidRDefault="002C2F43" w:rsidP="004B6225">
      <w:pPr>
        <w:spacing w:after="0" w:line="240" w:lineRule="auto"/>
      </w:pPr>
      <w:r>
        <w:separator/>
      </w:r>
    </w:p>
  </w:footnote>
  <w:footnote w:type="continuationSeparator" w:id="0">
    <w:p w14:paraId="1C523BE0" w14:textId="77777777" w:rsidR="002C2F43" w:rsidRDefault="002C2F43" w:rsidP="004B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DBB0" w14:textId="77777777" w:rsidR="004B6225" w:rsidRDefault="004B6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543370"/>
      <w:docPartObj>
        <w:docPartGallery w:val="Watermarks"/>
        <w:docPartUnique/>
      </w:docPartObj>
    </w:sdtPr>
    <w:sdtEndPr/>
    <w:sdtContent>
      <w:p w14:paraId="5442CB64" w14:textId="4288917A" w:rsidR="004B6225" w:rsidRDefault="002C2F43">
        <w:pPr>
          <w:pStyle w:val="Header"/>
        </w:pPr>
        <w:r>
          <w:rPr>
            <w:noProof/>
          </w:rPr>
          <w:pict w14:anchorId="60670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EA6B" w14:textId="77777777" w:rsidR="004B6225" w:rsidRDefault="004B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69B2"/>
    <w:multiLevelType w:val="hybridMultilevel"/>
    <w:tmpl w:val="298E8786"/>
    <w:lvl w:ilvl="0" w:tplc="EA926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B0"/>
    <w:rsid w:val="0027534F"/>
    <w:rsid w:val="002C2F43"/>
    <w:rsid w:val="002F38D3"/>
    <w:rsid w:val="003F775E"/>
    <w:rsid w:val="004B6225"/>
    <w:rsid w:val="0054048D"/>
    <w:rsid w:val="007A1EB0"/>
    <w:rsid w:val="008C247D"/>
    <w:rsid w:val="00A13937"/>
    <w:rsid w:val="00B43BB5"/>
    <w:rsid w:val="00E0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841C5"/>
  <w15:chartTrackingRefBased/>
  <w15:docId w15:val="{A10BC80B-5BB3-4332-BA67-33036DE0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5E"/>
    <w:pPr>
      <w:ind w:left="720"/>
      <w:contextualSpacing/>
    </w:pPr>
  </w:style>
  <w:style w:type="paragraph" w:styleId="Header">
    <w:name w:val="header"/>
    <w:basedOn w:val="Normal"/>
    <w:link w:val="HeaderChar"/>
    <w:uiPriority w:val="99"/>
    <w:unhideWhenUsed/>
    <w:rsid w:val="004B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25"/>
  </w:style>
  <w:style w:type="paragraph" w:styleId="Footer">
    <w:name w:val="footer"/>
    <w:basedOn w:val="Normal"/>
    <w:link w:val="FooterChar"/>
    <w:uiPriority w:val="99"/>
    <w:unhideWhenUsed/>
    <w:rsid w:val="004B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3</cp:revision>
  <cp:lastPrinted>2021-07-09T13:53:00Z</cp:lastPrinted>
  <dcterms:created xsi:type="dcterms:W3CDTF">2021-07-09T13:56:00Z</dcterms:created>
  <dcterms:modified xsi:type="dcterms:W3CDTF">2021-07-13T13:59:00Z</dcterms:modified>
</cp:coreProperties>
</file>